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5DE" w:rsidRPr="00CB6190" w:rsidRDefault="00C625DE" w:rsidP="00BD3041">
      <w:pPr>
        <w:spacing w:after="0" w:line="480" w:lineRule="auto"/>
        <w:ind w:firstLine="720"/>
        <w:jc w:val="center"/>
        <w:rPr>
          <w:rFonts w:ascii="Times New Roman" w:hAnsi="Times New Roman" w:cs="Times New Roman"/>
          <w:b/>
        </w:rPr>
      </w:pPr>
      <w:r w:rsidRPr="00CB6190">
        <w:rPr>
          <w:rFonts w:ascii="Times New Roman" w:hAnsi="Times New Roman" w:cs="Times New Roman"/>
          <w:b/>
        </w:rPr>
        <w:t>Rīgas 33.vidusskolas</w:t>
      </w:r>
    </w:p>
    <w:p w:rsidR="00C625DE" w:rsidRPr="00CB6190" w:rsidRDefault="00C625DE" w:rsidP="00BD3041">
      <w:pPr>
        <w:spacing w:after="0" w:line="480" w:lineRule="auto"/>
        <w:ind w:firstLine="720"/>
        <w:jc w:val="center"/>
        <w:rPr>
          <w:rFonts w:ascii="Times New Roman" w:hAnsi="Times New Roman" w:cs="Times New Roman"/>
          <w:b/>
        </w:rPr>
      </w:pPr>
      <w:r w:rsidRPr="00CB6190">
        <w:rPr>
          <w:rFonts w:ascii="Times New Roman" w:hAnsi="Times New Roman" w:cs="Times New Roman"/>
          <w:b/>
        </w:rPr>
        <w:t xml:space="preserve">_______. </w:t>
      </w:r>
      <w:r w:rsidR="00BD3041" w:rsidRPr="00CB6190">
        <w:rPr>
          <w:rFonts w:ascii="Times New Roman" w:hAnsi="Times New Roman" w:cs="Times New Roman"/>
          <w:b/>
        </w:rPr>
        <w:t>k</w:t>
      </w:r>
      <w:r w:rsidRPr="00CB6190">
        <w:rPr>
          <w:rFonts w:ascii="Times New Roman" w:hAnsi="Times New Roman" w:cs="Times New Roman"/>
          <w:b/>
        </w:rPr>
        <w:t>lases skolnie____</w:t>
      </w:r>
      <w:r w:rsidR="00BD3041" w:rsidRPr="00CB6190">
        <w:rPr>
          <w:rFonts w:ascii="Times New Roman" w:hAnsi="Times New Roman" w:cs="Times New Roman"/>
          <w:b/>
        </w:rPr>
        <w:t>___</w:t>
      </w:r>
    </w:p>
    <w:p w:rsidR="00BD3041" w:rsidRPr="00CB6190" w:rsidRDefault="00BD3041" w:rsidP="00BD3041">
      <w:pPr>
        <w:spacing w:after="0" w:line="480" w:lineRule="auto"/>
        <w:ind w:firstLine="720"/>
        <w:jc w:val="center"/>
        <w:rPr>
          <w:rFonts w:ascii="Times New Roman" w:hAnsi="Times New Roman" w:cs="Times New Roman"/>
          <w:b/>
        </w:rPr>
      </w:pPr>
      <w:r w:rsidRPr="00CB6190">
        <w:rPr>
          <w:rFonts w:ascii="Times New Roman" w:hAnsi="Times New Roman" w:cs="Times New Roman"/>
          <w:b/>
        </w:rPr>
        <w:t>_____________________________________</w:t>
      </w:r>
    </w:p>
    <w:p w:rsidR="00C625DE" w:rsidRDefault="00BD3041" w:rsidP="00C625DE">
      <w:pPr>
        <w:spacing w:after="0" w:line="240" w:lineRule="auto"/>
        <w:ind w:firstLine="720"/>
        <w:rPr>
          <w:rFonts w:ascii="Times New Roman" w:hAnsi="Times New Roman" w:cs="Times New Roman"/>
          <w:b/>
          <w:u w:val="single"/>
        </w:rPr>
      </w:pPr>
      <w:r w:rsidRPr="00BD3041">
        <w:rPr>
          <w:rFonts w:ascii="Times New Roman" w:hAnsi="Times New Roman" w:cs="Times New Roman"/>
          <w:b/>
          <w:u w:val="single"/>
        </w:rPr>
        <w:t>Fragments no Rūdolfa Blaumaņa pasakas „Velniņi”</w:t>
      </w:r>
    </w:p>
    <w:p w:rsidR="00BD3041" w:rsidRPr="00BD3041" w:rsidRDefault="00BD3041" w:rsidP="00C625DE">
      <w:pPr>
        <w:spacing w:after="0" w:line="240" w:lineRule="auto"/>
        <w:ind w:firstLine="720"/>
        <w:rPr>
          <w:rFonts w:ascii="Times New Roman" w:hAnsi="Times New Roman" w:cs="Times New Roman"/>
          <w:b/>
          <w:u w:val="single"/>
        </w:rPr>
      </w:pPr>
    </w:p>
    <w:p w:rsidR="00C625DE" w:rsidRDefault="00C625DE" w:rsidP="00CB6190">
      <w:pPr>
        <w:spacing w:after="0" w:line="240" w:lineRule="auto"/>
        <w:ind w:firstLine="720"/>
        <w:jc w:val="both"/>
        <w:rPr>
          <w:rFonts w:ascii="Times New Roman" w:hAnsi="Times New Roman" w:cs="Times New Roman"/>
        </w:rPr>
      </w:pPr>
      <w:r>
        <w:rPr>
          <w:rFonts w:ascii="Times New Roman" w:hAnsi="Times New Roman" w:cs="Times New Roman"/>
        </w:rPr>
        <w:t>[..]V</w:t>
      </w:r>
      <w:r w:rsidRPr="00C625DE">
        <w:rPr>
          <w:rFonts w:ascii="Times New Roman" w:hAnsi="Times New Roman" w:cs="Times New Roman"/>
        </w:rPr>
        <w:t>elns ellē mātei par šo saimnieku bija stāstījis, ka tas esot liels gudrinieks un ļoti dievbijīgs un ka viņa dvēselei nekādi nevarot piekļūt. To abi velniņi bija dzirdējuši un tādēļ zināja par saimnieku runāt.</w:t>
      </w:r>
    </w:p>
    <w:p w:rsidR="00C625DE" w:rsidRPr="00C625DE" w:rsidRDefault="00C625DE" w:rsidP="00CB6190">
      <w:pPr>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C625DE">
        <w:rPr>
          <w:rFonts w:ascii="Times New Roman" w:hAnsi="Times New Roman" w:cs="Times New Roman"/>
        </w:rPr>
        <w:t>«Padarīsim viņam kādu skādi,» otrs sacīja. «Varbūt mums caur to laimēsies, kas papam nav izdevies. Tepat pie rijas redzēju grāvi ar tiltiņu. Nojauksim to un sanesīsim tā vietā šito sviestu. Nakts vēsa, kustēšanās sildīs, un rītā mums par saimnieka dusmām būs lielu lielais prieks.»</w:t>
      </w:r>
      <w:r w:rsidR="00CB6190">
        <w:rPr>
          <w:rFonts w:ascii="Times New Roman" w:hAnsi="Times New Roman" w:cs="Times New Roman"/>
        </w:rPr>
        <w:t xml:space="preserve"> </w:t>
      </w:r>
      <w:r w:rsidRPr="00C625DE">
        <w:rPr>
          <w:rFonts w:ascii="Times New Roman" w:hAnsi="Times New Roman" w:cs="Times New Roman"/>
        </w:rPr>
        <w:t>«Darīsim tā,» pirmais atbildēja, un nu abi ātri nojauca tiltiņu, iznesa sviestu no rijas un sakratīja, un sakrāva to grāvī. Kad nedarbs bija pabeigts un velniņi priecīgi par to pa rijas priekšu sāka lēkāt</w:t>
      </w:r>
      <w:r w:rsidR="00BD3041">
        <w:rPr>
          <w:rFonts w:ascii="Times New Roman" w:hAnsi="Times New Roman" w:cs="Times New Roman"/>
        </w:rPr>
        <w:t>. [..]</w:t>
      </w:r>
    </w:p>
    <w:p w:rsidR="00C625DE" w:rsidRPr="00C625DE" w:rsidRDefault="00C625DE" w:rsidP="00CB6190">
      <w:pPr>
        <w:spacing w:after="0" w:line="240" w:lineRule="auto"/>
        <w:ind w:firstLine="720"/>
        <w:jc w:val="both"/>
        <w:rPr>
          <w:rFonts w:ascii="Times New Roman" w:hAnsi="Times New Roman" w:cs="Times New Roman"/>
        </w:rPr>
      </w:pPr>
      <w:r w:rsidRPr="00C625DE">
        <w:rPr>
          <w:rFonts w:ascii="Times New Roman" w:hAnsi="Times New Roman" w:cs="Times New Roman"/>
        </w:rPr>
        <w:t xml:space="preserve">  Bet šis nedarbs nerātņiem tā patika, ka tie nosprieda izdarīt vēl kādu stiķi. Tie saķēra veselu baru sikspārņu, kas ap ēkām skraidīja, salasīja aiz rijas zālē spīdošos jāņa tārpiņus un piesēja sikspārņiem ar zirnekļu tīklu diegiem pie katras auss vienu tārpiņu. Tad tie sikspārņus ielaida klētī, pa kuru šie sāka lidot kā putni ar ugunīgām acīm.</w:t>
      </w:r>
      <w:r>
        <w:rPr>
          <w:rFonts w:ascii="Times New Roman" w:hAnsi="Times New Roman" w:cs="Times New Roman"/>
        </w:rPr>
        <w:t xml:space="preserve"> </w:t>
      </w:r>
      <w:r w:rsidRPr="00C625DE">
        <w:rPr>
          <w:rFonts w:ascii="Times New Roman" w:hAnsi="Times New Roman" w:cs="Times New Roman"/>
        </w:rPr>
        <w:t>Bet velniņiem ar to vien vēl nepietika.</w:t>
      </w:r>
    </w:p>
    <w:p w:rsidR="00C625DE" w:rsidRPr="00C625DE" w:rsidRDefault="00C625DE" w:rsidP="00CB6190">
      <w:pPr>
        <w:spacing w:after="0" w:line="240" w:lineRule="auto"/>
        <w:ind w:firstLine="720"/>
        <w:jc w:val="both"/>
        <w:rPr>
          <w:rFonts w:ascii="Times New Roman" w:hAnsi="Times New Roman" w:cs="Times New Roman"/>
        </w:rPr>
      </w:pPr>
      <w:r w:rsidRPr="00C625DE">
        <w:rPr>
          <w:rFonts w:ascii="Times New Roman" w:hAnsi="Times New Roman" w:cs="Times New Roman"/>
        </w:rPr>
        <w:t>«Ar saimnieku pašu arī kaut kas jāizdara,» viņi prātoja. «Aiznesīsim viņu uz kūti un noguldīsim viņu vērša migā.»</w:t>
      </w:r>
      <w:r w:rsidR="00BD3041">
        <w:rPr>
          <w:rFonts w:ascii="Times New Roman" w:hAnsi="Times New Roman" w:cs="Times New Roman"/>
        </w:rPr>
        <w:t xml:space="preserve"> </w:t>
      </w:r>
      <w:r w:rsidRPr="00C625DE">
        <w:rPr>
          <w:rFonts w:ascii="Times New Roman" w:hAnsi="Times New Roman" w:cs="Times New Roman"/>
        </w:rPr>
        <w:t>Velniņi iegāja kūtī, atraisīja vērsi no valga, izveda to ārā un piesēja pie sētiņas. Tad tie klusām ielīda istabā, izcēla viegli no gultas saimnieku, kas nostrādājies gulēja cietā miegā, aiznesa viņu tikpat viegli uz kūti un nolika to salmos zemē pie vērša siles. Vērsi turpretim viņi ieveda istabā un iegāza saimnieka gultā, kur tas uz mīkstām, siltām cisām arī mierīgi palika guļam.</w:t>
      </w:r>
    </w:p>
    <w:p w:rsidR="001A4A96" w:rsidRDefault="00C625DE" w:rsidP="00CB6190">
      <w:pPr>
        <w:spacing w:after="0" w:line="240" w:lineRule="auto"/>
        <w:ind w:firstLine="720"/>
        <w:jc w:val="both"/>
        <w:rPr>
          <w:rFonts w:ascii="Times New Roman" w:hAnsi="Times New Roman" w:cs="Times New Roman"/>
        </w:rPr>
      </w:pPr>
      <w:r w:rsidRPr="00C625DE">
        <w:rPr>
          <w:rFonts w:ascii="Times New Roman" w:hAnsi="Times New Roman" w:cs="Times New Roman"/>
        </w:rPr>
        <w:t>Nu šonakt bija diezgan nedarbu padarīts. Velniņiem no lielas nešanas un stīvēšanās, neskatoties uz nakts saltumu, bija tapis karsti, un tādēļ tie atpūzdamies gribēja pavizināties uz dīķa, kura ūdens netālu no akas mēnesnīcā vizēja. Viņi paņēma maizes muldu laivas vietā un sāka to nest uz dīķi. Bet sētas vidū tikuši, viņi ieraudzīja divus vīrus sev pretim pa vārtiem nākam. Velniņi pameta muldu sētas vidū, iemuka tuvējos ogu krūmos un lūkojās, no šīs paslēptnes, ko vīri darīs. Bet šie bija divi burlakas kas bija nodomājuši saimnieku nokaut un aplaupīt. Tie piegāja pie loga, izcēla to nedzirdami un iekāpa istabā. Tad viens no tiem klusām pielīda pie saimnieka gultas, klausījās acumirkli iedomātā saimnieka elpošanā un dūra tad ar lielu dunci visai spēcīgi gultā, gribēdams pāršķelt saimnieka sirdi. Bet duncis ķēra tikai vērša ragu, noslīdēja gar to uz leju, viegli ievainodams lopa galvu.</w:t>
      </w:r>
      <w:r w:rsidR="00CB6190">
        <w:rPr>
          <w:rFonts w:ascii="Times New Roman" w:hAnsi="Times New Roman" w:cs="Times New Roman"/>
        </w:rPr>
        <w:t xml:space="preserve"> </w:t>
      </w:r>
      <w:r w:rsidRPr="00C625DE">
        <w:rPr>
          <w:rFonts w:ascii="Times New Roman" w:hAnsi="Times New Roman" w:cs="Times New Roman"/>
        </w:rPr>
        <w:t>Iebļaudamies vērsis uzlēca stāvu</w:t>
      </w:r>
      <w:r>
        <w:rPr>
          <w:rFonts w:ascii="Times New Roman" w:hAnsi="Times New Roman" w:cs="Times New Roman"/>
        </w:rPr>
        <w:t>s</w:t>
      </w:r>
      <w:r w:rsidRPr="00C625DE">
        <w:rPr>
          <w:rFonts w:ascii="Times New Roman" w:hAnsi="Times New Roman" w:cs="Times New Roman"/>
        </w:rPr>
        <w:t>, izlēca no gultas un sāka, galvu dusmīgi kratīdams, pa istabu skriet apkārt un vajāt burlakus. Līdz nāvei izbijušies, šie tikko, tikko pa logu jaudāja izbēgt ārā, kur tie trīcēdami un drebēdami ogulājos noslēpās.</w:t>
      </w:r>
      <w:r>
        <w:rPr>
          <w:rFonts w:ascii="Times New Roman" w:hAnsi="Times New Roman" w:cs="Times New Roman"/>
        </w:rPr>
        <w:t xml:space="preserve"> [..]</w:t>
      </w:r>
    </w:p>
    <w:p w:rsidR="00BD3041" w:rsidRDefault="00BD3041" w:rsidP="00BD3041">
      <w:pPr>
        <w:spacing w:after="0"/>
        <w:ind w:firstLine="720"/>
        <w:jc w:val="both"/>
        <w:rPr>
          <w:rFonts w:ascii="Times New Roman" w:hAnsi="Times New Roman" w:cs="Times New Roman"/>
        </w:rPr>
      </w:pPr>
    </w:p>
    <w:p w:rsidR="00BD3041" w:rsidRPr="00CB6190" w:rsidRDefault="00CB6190" w:rsidP="00BD3041">
      <w:pPr>
        <w:pStyle w:val="ListParagraph"/>
        <w:numPr>
          <w:ilvl w:val="0"/>
          <w:numId w:val="1"/>
        </w:numPr>
        <w:spacing w:after="0" w:line="480" w:lineRule="auto"/>
        <w:ind w:left="426" w:hanging="426"/>
        <w:jc w:val="both"/>
        <w:rPr>
          <w:rFonts w:ascii="Times New Roman" w:hAnsi="Times New Roman" w:cs="Times New Roman"/>
          <w:b/>
        </w:rPr>
      </w:pPr>
      <w:r w:rsidRPr="00CB6190">
        <w:rPr>
          <w:rFonts w:ascii="Times New Roman" w:hAnsi="Times New Roman" w:cs="Times New Roman"/>
          <w:b/>
        </w:rPr>
        <w:t>Kas</w:t>
      </w:r>
      <w:r w:rsidR="00BD3041" w:rsidRPr="00CB6190">
        <w:rPr>
          <w:rFonts w:ascii="Times New Roman" w:hAnsi="Times New Roman" w:cs="Times New Roman"/>
          <w:b/>
        </w:rPr>
        <w:t xml:space="preserve"> ir pasakas galvenie varoņi?</w:t>
      </w:r>
    </w:p>
    <w:p w:rsidR="00BD3041" w:rsidRDefault="00BD3041" w:rsidP="00BD3041">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ab/>
      </w:r>
    </w:p>
    <w:p w:rsidR="00BD3041" w:rsidRPr="00CB6190" w:rsidRDefault="00BD3041" w:rsidP="00BD3041">
      <w:pPr>
        <w:pStyle w:val="ListParagraph"/>
        <w:numPr>
          <w:ilvl w:val="0"/>
          <w:numId w:val="1"/>
        </w:numPr>
        <w:tabs>
          <w:tab w:val="right" w:leader="dot" w:pos="9923"/>
        </w:tabs>
        <w:spacing w:after="0" w:line="480" w:lineRule="auto"/>
        <w:ind w:left="426" w:right="-1" w:hanging="426"/>
        <w:jc w:val="both"/>
        <w:rPr>
          <w:rFonts w:ascii="Times New Roman" w:hAnsi="Times New Roman" w:cs="Times New Roman"/>
          <w:b/>
        </w:rPr>
      </w:pPr>
      <w:r w:rsidRPr="00CB6190">
        <w:rPr>
          <w:rFonts w:ascii="Times New Roman" w:hAnsi="Times New Roman" w:cs="Times New Roman"/>
          <w:b/>
        </w:rPr>
        <w:t>Kādus nedarbus sadarīja pasakas galvenie varoņi?</w:t>
      </w:r>
    </w:p>
    <w:p w:rsidR="00BD3041" w:rsidRDefault="00BD3041" w:rsidP="00BD3041">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ab/>
      </w:r>
    </w:p>
    <w:p w:rsidR="00BD3041" w:rsidRDefault="00BD3041" w:rsidP="00BD3041">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ab/>
      </w:r>
    </w:p>
    <w:p w:rsidR="00BD3041" w:rsidRDefault="00BD3041" w:rsidP="00BD3041">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ab/>
      </w:r>
    </w:p>
    <w:p w:rsidR="00BD3041" w:rsidRPr="00CB6190" w:rsidRDefault="00BD3041" w:rsidP="00BD3041">
      <w:pPr>
        <w:pStyle w:val="ListParagraph"/>
        <w:numPr>
          <w:ilvl w:val="0"/>
          <w:numId w:val="1"/>
        </w:numPr>
        <w:tabs>
          <w:tab w:val="right" w:leader="dot" w:pos="9923"/>
        </w:tabs>
        <w:spacing w:after="0" w:line="480" w:lineRule="auto"/>
        <w:ind w:left="426" w:right="-1" w:hanging="426"/>
        <w:jc w:val="both"/>
        <w:rPr>
          <w:rFonts w:ascii="Times New Roman" w:hAnsi="Times New Roman" w:cs="Times New Roman"/>
          <w:b/>
        </w:rPr>
      </w:pPr>
      <w:r w:rsidRPr="00CB6190">
        <w:rPr>
          <w:rFonts w:ascii="Times New Roman" w:hAnsi="Times New Roman" w:cs="Times New Roman"/>
          <w:b/>
        </w:rPr>
        <w:t>Dotajiem lietvārdiem uzraksti pamatformu un nosaki deklināciju!</w:t>
      </w:r>
    </w:p>
    <w:p w:rsidR="00BD3041" w:rsidRDefault="00BD3041" w:rsidP="00BD3041">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 xml:space="preserve">ellē - </w:t>
      </w:r>
      <w:r>
        <w:rPr>
          <w:rFonts w:ascii="Times New Roman" w:hAnsi="Times New Roman" w:cs="Times New Roman"/>
        </w:rPr>
        <w:tab/>
      </w:r>
    </w:p>
    <w:p w:rsidR="00BD3041" w:rsidRDefault="00BD3041" w:rsidP="00BD3041">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 xml:space="preserve">saimnieku - </w:t>
      </w:r>
      <w:r>
        <w:rPr>
          <w:rFonts w:ascii="Times New Roman" w:hAnsi="Times New Roman" w:cs="Times New Roman"/>
        </w:rPr>
        <w:tab/>
      </w:r>
    </w:p>
    <w:p w:rsidR="00BD3041" w:rsidRDefault="00BD3041" w:rsidP="00BD3041">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 xml:space="preserve">vakaram - </w:t>
      </w:r>
      <w:r>
        <w:rPr>
          <w:rFonts w:ascii="Times New Roman" w:hAnsi="Times New Roman" w:cs="Times New Roman"/>
        </w:rPr>
        <w:tab/>
      </w:r>
    </w:p>
    <w:p w:rsidR="00BD3041" w:rsidRDefault="00BD3041" w:rsidP="00BD3041">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 xml:space="preserve">vērsi - </w:t>
      </w:r>
      <w:r>
        <w:rPr>
          <w:rFonts w:ascii="Times New Roman" w:hAnsi="Times New Roman" w:cs="Times New Roman"/>
        </w:rPr>
        <w:tab/>
      </w:r>
    </w:p>
    <w:p w:rsidR="00BD3041" w:rsidRPr="00BD3041" w:rsidRDefault="00BD3041" w:rsidP="00CB6190">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 xml:space="preserve">ogu - </w:t>
      </w:r>
      <w:r>
        <w:rPr>
          <w:rFonts w:ascii="Times New Roman" w:hAnsi="Times New Roman" w:cs="Times New Roman"/>
        </w:rPr>
        <w:tab/>
      </w:r>
    </w:p>
    <w:sectPr w:rsidR="00BD3041" w:rsidRPr="00BD3041" w:rsidSect="00BD3041">
      <w:pgSz w:w="11906" w:h="16838"/>
      <w:pgMar w:top="709" w:right="566" w:bottom="851"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4E2A1F"/>
    <w:multiLevelType w:val="hybridMultilevel"/>
    <w:tmpl w:val="C91CD540"/>
    <w:lvl w:ilvl="0" w:tplc="A40AB03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25DE"/>
    <w:rsid w:val="001A4A96"/>
    <w:rsid w:val="00BD3041"/>
    <w:rsid w:val="00C625DE"/>
    <w:rsid w:val="00CB6190"/>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A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304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1968</Words>
  <Characters>1122</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2014-12-08T18:08:00Z</dcterms:created>
  <dcterms:modified xsi:type="dcterms:W3CDTF">2014-12-08T18:32:00Z</dcterms:modified>
</cp:coreProperties>
</file>